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BF" w:rsidRDefault="00A235BF" w:rsidP="009C52BF">
      <w:pPr>
        <w:ind w:left="1410" w:hanging="1410"/>
        <w:rPr>
          <w:b/>
          <w:sz w:val="28"/>
        </w:rPr>
      </w:pPr>
      <w:r w:rsidRPr="00AE6441">
        <w:rPr>
          <w:b/>
          <w:sz w:val="28"/>
        </w:rPr>
        <w:t xml:space="preserve">Module </w:t>
      </w:r>
      <w:r w:rsidR="009C52BF">
        <w:rPr>
          <w:b/>
          <w:sz w:val="28"/>
        </w:rPr>
        <w:t xml:space="preserve">4 </w:t>
      </w:r>
      <w:r w:rsidRPr="00AE6441">
        <w:rPr>
          <w:b/>
          <w:sz w:val="28"/>
        </w:rPr>
        <w:t xml:space="preserve">: </w:t>
      </w:r>
      <w:r>
        <w:rPr>
          <w:b/>
          <w:sz w:val="28"/>
        </w:rPr>
        <w:tab/>
      </w:r>
      <w:r w:rsidR="009C52BF" w:rsidRPr="00AE6441">
        <w:rPr>
          <w:b/>
          <w:sz w:val="28"/>
        </w:rPr>
        <w:t xml:space="preserve">Module 4 : </w:t>
      </w:r>
      <w:r w:rsidR="009C52BF">
        <w:rPr>
          <w:b/>
          <w:sz w:val="28"/>
        </w:rPr>
        <w:tab/>
        <w:t>L</w:t>
      </w:r>
      <w:r w:rsidR="009C52BF" w:rsidRPr="00AE6441">
        <w:rPr>
          <w:b/>
          <w:sz w:val="28"/>
        </w:rPr>
        <w:t>e rôle, les qualités attendues et la distribution de l’autotest par les différentes parties prenantes</w:t>
      </w:r>
    </w:p>
    <w:p w:rsidR="00A235BF" w:rsidRDefault="00A235BF" w:rsidP="00B26ACF"/>
    <w:p w:rsidR="00B26ACF" w:rsidRPr="00B26ACF" w:rsidRDefault="001738EC" w:rsidP="00B2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b/>
        </w:rPr>
      </w:pPr>
      <w:r>
        <w:rPr>
          <w:b/>
        </w:rPr>
        <w:t xml:space="preserve">FICHE </w:t>
      </w:r>
      <w:r w:rsidR="009C52BF">
        <w:rPr>
          <w:b/>
        </w:rPr>
        <w:t>D’EVALUATION DE LA FORMATION</w:t>
      </w:r>
    </w:p>
    <w:p w:rsidR="00B26ACF" w:rsidRPr="00B26ACF" w:rsidRDefault="00B26ACF" w:rsidP="00B26ACF">
      <w:pPr>
        <w:spacing w:after="120" w:line="240" w:lineRule="auto"/>
        <w:jc w:val="both"/>
        <w:rPr>
          <w:rFonts w:asciiTheme="minorHAnsi" w:eastAsiaTheme="minorEastAsia" w:hAnsiTheme="minorHAnsi" w:cstheme="minorHAnsi"/>
          <w:b/>
          <w:sz w:val="20"/>
        </w:rPr>
      </w:pPr>
      <w:bookmarkStart w:id="0" w:name="_GoBack"/>
      <w:bookmarkEnd w:id="0"/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80"/>
        <w:gridCol w:w="317"/>
        <w:gridCol w:w="317"/>
        <w:gridCol w:w="334"/>
        <w:gridCol w:w="317"/>
        <w:gridCol w:w="317"/>
      </w:tblGrid>
      <w:tr w:rsidR="009C52BF" w:rsidTr="009C5F6B">
        <w:tc>
          <w:tcPr>
            <w:tcW w:w="5000" w:type="pct"/>
            <w:gridSpan w:val="7"/>
          </w:tcPr>
          <w:p w:rsidR="009C52BF" w:rsidRDefault="009C52BF" w:rsidP="009C52BF">
            <w:pPr>
              <w:shd w:val="clear" w:color="auto" w:fill="FBE4D5" w:themeFill="accent2" w:themeFillTint="33"/>
              <w:spacing w:before="120" w:after="120" w:line="240" w:lineRule="auto"/>
              <w:rPr>
                <w:rFonts w:ascii="ArialMT-Identity-H" w:hAnsi="ArialMT-Identity-H" w:cs="ArialMT-Identity-H"/>
                <w:color w:val="4D4D4D"/>
                <w:sz w:val="18"/>
              </w:rPr>
            </w:pPr>
            <w:r w:rsidRPr="00707D10">
              <w:rPr>
                <w:rFonts w:ascii="ArialMT-Identity-H" w:hAnsi="ArialMT-Identity-H" w:cs="ArialMT-Identity-H"/>
                <w:color w:val="4D4D4D"/>
                <w:sz w:val="18"/>
              </w:rPr>
              <w:t>Pour chaque paramètre présenté ci-dessous, indique</w:t>
            </w:r>
            <w:r>
              <w:rPr>
                <w:rFonts w:ascii="ArialMT-Identity-H" w:hAnsi="ArialMT-Identity-H" w:cs="ArialMT-Identity-H"/>
                <w:color w:val="4D4D4D"/>
                <w:sz w:val="18"/>
              </w:rPr>
              <w:t>z</w:t>
            </w:r>
            <w:r w:rsidRPr="00707D10">
              <w:rPr>
                <w:rFonts w:ascii="ArialMT-Identity-H" w:hAnsi="ArialMT-Identity-H" w:cs="ArialMT-Identity-H"/>
                <w:color w:val="4D4D4D"/>
                <w:sz w:val="18"/>
              </w:rPr>
              <w:t xml:space="preserve"> votre appréciation sur une échelle de 1 à 6 </w:t>
            </w:r>
          </w:p>
          <w:p w:rsidR="009C52BF" w:rsidRPr="00707D10" w:rsidRDefault="009C52BF" w:rsidP="009C52BF">
            <w:pPr>
              <w:shd w:val="clear" w:color="auto" w:fill="FBE4D5" w:themeFill="accent2" w:themeFillTint="33"/>
              <w:spacing w:before="120" w:after="120" w:line="240" w:lineRule="auto"/>
              <w:rPr>
                <w:rFonts w:ascii="ArialMT-Identity-H" w:hAnsi="ArialMT-Identity-H" w:cs="ArialMT-Identity-H"/>
                <w:color w:val="4D4D4D"/>
                <w:sz w:val="18"/>
              </w:rPr>
            </w:pPr>
            <w:r w:rsidRPr="00707D10">
              <w:rPr>
                <w:rFonts w:ascii="ArialMT-Identity-H" w:hAnsi="ArialMT-Identity-H" w:cs="ArialMT-Identity-H"/>
                <w:color w:val="4D4D4D"/>
                <w:sz w:val="18"/>
              </w:rPr>
              <w:t xml:space="preserve">(1 = pas du tout ; 2 = un peu ; 3 = moyennement ; 4 = plutôt bien ; 5 = très bien ; 6 = au-delà de mes attentes) 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La structure du contenu de la formation est logique / accessible.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Les objectifs de la formation sont clairement et distinctement définissables.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Les sujets traités sont abordés de façon critique, selon plusieurs angles d</w:t>
            </w:r>
            <w:r>
              <w:rPr>
                <w:rFonts w:ascii="ArialMT-Identity-H" w:hAnsi="ArialMT-Identity-H" w:cs="ArialMT-Identity-H"/>
                <w:sz w:val="18"/>
                <w:szCs w:val="18"/>
              </w:rPr>
              <w:t>’ana</w:t>
            </w: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lyse.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 formateur arrive à expliquer simplement des sujets/thèmes/notions complexes.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 formateur présente une maîtrise des différents thèmes abordés</w:t>
            </w:r>
            <w:r>
              <w:rPr>
                <w:rFonts w:ascii="ArialMT-Identity-H" w:hAnsi="ArialMT-Identity-H" w:cs="ArialMT-Identity-H"/>
                <w:sz w:val="18"/>
                <w:szCs w:val="18"/>
              </w:rPr>
              <w:t>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 formateur est coopératif et ouvert.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Je dispose d'une compréhension plus profonde qu’avant</w:t>
            </w:r>
            <w:r>
              <w:rPr>
                <w:rFonts w:ascii="ArialMT-Identity-H" w:hAnsi="ArialMT-Identity-H" w:cs="ArialMT-Identity-H"/>
                <w:sz w:val="18"/>
                <w:szCs w:val="18"/>
              </w:rPr>
              <w:t xml:space="preserve"> la formation</w:t>
            </w: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 formateur implique les participants et utilisent leurs contributions.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La formation est bien dirigée (gestion temps, utilité avec la pratique</w:t>
            </w:r>
            <w:r>
              <w:rPr>
                <w:rFonts w:ascii="ArialMT-Identity-H" w:hAnsi="ArialMT-Identity-H" w:cs="ArialMT-Identity-H"/>
                <w:sz w:val="18"/>
                <w:szCs w:val="18"/>
              </w:rPr>
              <w:t>)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La formation se passe sans nuisances (discutions, agitations diverses.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 formateur a bien préparé la formation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 xml:space="preserve">Les moyens utilisés </w:t>
            </w:r>
            <w:r>
              <w:rPr>
                <w:rFonts w:ascii="ArialMT-Identity-H" w:hAnsi="ArialMT-Identity-H" w:cs="ArialMT-Identity-H"/>
                <w:sz w:val="18"/>
                <w:szCs w:val="18"/>
              </w:rPr>
              <w:t>au cours de la formation</w:t>
            </w: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 xml:space="preserve"> sont adaptés.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 niveau de complexité de la formation était adapté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2BF">
        <w:tc>
          <w:tcPr>
            <w:tcW w:w="3907" w:type="pct"/>
          </w:tcPr>
          <w:p w:rsidR="009C52BF" w:rsidRPr="00F57AD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Le rythme de la formation était adapté</w:t>
            </w:r>
          </w:p>
        </w:tc>
        <w:tc>
          <w:tcPr>
            <w:tcW w:w="209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1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2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3</w:t>
            </w:r>
          </w:p>
        </w:tc>
        <w:tc>
          <w:tcPr>
            <w:tcW w:w="184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4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5</w:t>
            </w:r>
          </w:p>
        </w:tc>
        <w:tc>
          <w:tcPr>
            <w:tcW w:w="175" w:type="pct"/>
          </w:tcPr>
          <w:p w:rsidR="009C52BF" w:rsidRPr="00F57ADF" w:rsidRDefault="009C52BF" w:rsidP="009C52BF">
            <w:pPr>
              <w:spacing w:before="120" w:after="120" w:line="240" w:lineRule="auto"/>
              <w:jc w:val="center"/>
              <w:rPr>
                <w:rFonts w:ascii="ArialMT-Identity-H" w:hAnsi="ArialMT-Identity-H" w:cs="ArialMT-Identity-H"/>
                <w:b/>
                <w:sz w:val="18"/>
                <w:szCs w:val="18"/>
              </w:rPr>
            </w:pPr>
            <w:r w:rsidRPr="00F57ADF">
              <w:rPr>
                <w:rFonts w:ascii="ArialMT-Identity-H" w:hAnsi="ArialMT-Identity-H" w:cs="ArialMT-Identity-H"/>
                <w:b/>
                <w:sz w:val="18"/>
                <w:szCs w:val="18"/>
              </w:rPr>
              <w:t>6</w:t>
            </w:r>
          </w:p>
        </w:tc>
      </w:tr>
      <w:tr w:rsidR="009C52BF" w:rsidTr="009C5F6B">
        <w:trPr>
          <w:trHeight w:val="956"/>
        </w:trPr>
        <w:tc>
          <w:tcPr>
            <w:tcW w:w="5000" w:type="pct"/>
            <w:gridSpan w:val="7"/>
          </w:tcPr>
          <w:p w:rsidR="009C52BF" w:rsidRDefault="009C52BF" w:rsidP="009C52BF">
            <w:pPr>
              <w:pStyle w:val="Paragraphedeliste"/>
              <w:spacing w:before="120" w:after="120" w:line="240" w:lineRule="auto"/>
              <w:ind w:left="426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</w:p>
          <w:p w:rsidR="009C52B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Qu’est-ce qui était particulièrement bien dans la formation ?</w:t>
            </w:r>
          </w:p>
        </w:tc>
      </w:tr>
      <w:tr w:rsidR="009C52BF" w:rsidTr="009C5F6B">
        <w:trPr>
          <w:trHeight w:val="998"/>
        </w:trPr>
        <w:tc>
          <w:tcPr>
            <w:tcW w:w="5000" w:type="pct"/>
            <w:gridSpan w:val="7"/>
          </w:tcPr>
          <w:p w:rsidR="009C52BF" w:rsidRDefault="009C52BF" w:rsidP="009C52BF">
            <w:pPr>
              <w:pStyle w:val="Paragraphedeliste"/>
              <w:spacing w:before="120" w:after="120" w:line="240" w:lineRule="auto"/>
              <w:ind w:left="426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</w:p>
          <w:p w:rsidR="009C52BF" w:rsidRDefault="009C52BF" w:rsidP="009C52BF">
            <w:pPr>
              <w:pStyle w:val="Paragraphedeliste"/>
              <w:spacing w:before="120" w:after="120" w:line="240" w:lineRule="auto"/>
              <w:ind w:left="426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</w:p>
          <w:p w:rsidR="009C52B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Qu’est-ce qui était particulièrement mauvais dans la formation ?</w:t>
            </w:r>
          </w:p>
        </w:tc>
      </w:tr>
      <w:tr w:rsidR="009C52BF" w:rsidTr="009C5F6B">
        <w:trPr>
          <w:trHeight w:val="984"/>
        </w:trPr>
        <w:tc>
          <w:tcPr>
            <w:tcW w:w="5000" w:type="pct"/>
            <w:gridSpan w:val="7"/>
          </w:tcPr>
          <w:p w:rsidR="009C52BF" w:rsidRDefault="009C52BF" w:rsidP="009C52BF">
            <w:pPr>
              <w:pStyle w:val="Paragraphedeliste"/>
              <w:spacing w:before="120" w:after="120" w:line="240" w:lineRule="auto"/>
              <w:ind w:left="426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</w:p>
          <w:p w:rsidR="009C52BF" w:rsidRDefault="009C52BF" w:rsidP="009C52BF">
            <w:pPr>
              <w:pStyle w:val="Paragraphedeliste"/>
              <w:spacing w:before="120" w:after="120" w:line="240" w:lineRule="auto"/>
              <w:ind w:left="426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</w:p>
          <w:p w:rsidR="009C52BF" w:rsidRDefault="009C52BF" w:rsidP="009C52BF">
            <w:pPr>
              <w:pStyle w:val="Paragraphedeliste"/>
              <w:spacing w:before="120" w:after="120" w:line="240" w:lineRule="auto"/>
              <w:ind w:left="426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</w:p>
          <w:p w:rsidR="009C52BF" w:rsidRDefault="009C52BF" w:rsidP="009C52BF">
            <w:pPr>
              <w:pStyle w:val="Paragraphedeliste"/>
              <w:numPr>
                <w:ilvl w:val="0"/>
                <w:numId w:val="39"/>
              </w:numPr>
              <w:spacing w:before="120" w:after="120" w:line="240" w:lineRule="auto"/>
              <w:ind w:left="426" w:hanging="437"/>
              <w:contextualSpacing w:val="0"/>
              <w:jc w:val="both"/>
              <w:rPr>
                <w:rFonts w:ascii="ArialMT-Identity-H" w:hAnsi="ArialMT-Identity-H" w:cs="ArialMT-Identity-H"/>
                <w:sz w:val="18"/>
                <w:szCs w:val="18"/>
              </w:rPr>
            </w:pPr>
            <w:r w:rsidRPr="00707D10">
              <w:rPr>
                <w:rFonts w:ascii="ArialMT-Identity-H" w:hAnsi="ArialMT-Identity-H" w:cs="ArialMT-Identity-H"/>
                <w:sz w:val="18"/>
                <w:szCs w:val="18"/>
              </w:rPr>
              <w:t>Qu’est-ce que je pourrais proposer pour améliorer la formation ?</w:t>
            </w:r>
          </w:p>
        </w:tc>
      </w:tr>
    </w:tbl>
    <w:p w:rsidR="00AF519E" w:rsidRDefault="00AF519E" w:rsidP="009C52BF">
      <w:pPr>
        <w:pStyle w:val="NormalWeb"/>
        <w:spacing w:before="0" w:beforeAutospacing="0" w:after="0" w:afterAutospacing="0" w:line="288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9C52BF" w:rsidRPr="001738EC" w:rsidRDefault="009C52BF" w:rsidP="009C52BF">
      <w:pPr>
        <w:pStyle w:val="NormalWeb"/>
        <w:spacing w:before="0" w:beforeAutospacing="0" w:after="0" w:afterAutospacing="0" w:line="288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sectPr w:rsidR="009C52BF" w:rsidRPr="001738EC" w:rsidSect="00611A27">
      <w:headerReference w:type="default" r:id="rId11"/>
      <w:headerReference w:type="first" r:id="rId12"/>
      <w:pgSz w:w="11906" w:h="16838"/>
      <w:pgMar w:top="1985" w:right="1418" w:bottom="1701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F3D" w:rsidRDefault="00087F3D" w:rsidP="00337D59">
      <w:pPr>
        <w:spacing w:after="0"/>
      </w:pPr>
      <w:r>
        <w:separator/>
      </w:r>
    </w:p>
  </w:endnote>
  <w:endnote w:type="continuationSeparator" w:id="0">
    <w:p w:rsidR="00087F3D" w:rsidRDefault="00087F3D" w:rsidP="00337D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F3D" w:rsidRDefault="00087F3D" w:rsidP="00337D59">
      <w:pPr>
        <w:spacing w:after="0"/>
      </w:pPr>
      <w:r>
        <w:separator/>
      </w:r>
    </w:p>
  </w:footnote>
  <w:footnote w:type="continuationSeparator" w:id="0">
    <w:p w:rsidR="00087F3D" w:rsidRDefault="00087F3D" w:rsidP="00337D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D59" w:rsidRPr="00337D59" w:rsidRDefault="00EF0361">
    <w:pPr>
      <w:pStyle w:val="En-tte"/>
      <w:rPr>
        <w:color w:val="FE911B"/>
      </w:rPr>
    </w:pPr>
    <w:r>
      <w:rPr>
        <w:noProof/>
        <w:color w:val="FE911B"/>
        <w:lang w:eastAsia="fr-FR"/>
      </w:rPr>
      <w:drawing>
        <wp:inline distT="0" distB="0" distL="0" distR="0">
          <wp:extent cx="714375" cy="550843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39" cy="559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AA" w:rsidRDefault="00A076A7" w:rsidP="00A076A7">
    <w:pPr>
      <w:pStyle w:val="En-tte"/>
      <w:ind w:left="-1418"/>
    </w:pPr>
    <w:r>
      <w:rPr>
        <w:noProof/>
        <w:lang w:eastAsia="fr-FR"/>
      </w:rPr>
      <w:drawing>
        <wp:inline distT="0" distB="0" distL="0" distR="0">
          <wp:extent cx="7557494" cy="840740"/>
          <wp:effectExtent l="0" t="0" r="5715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92" cy="841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69.5pt;height:469.5pt" o:bullet="t">
        <v:imagedata r:id="rId1" o:title="Virgules_Logo"/>
      </v:shape>
    </w:pict>
  </w:numPicBullet>
  <w:numPicBullet w:numPicBulletId="1">
    <w:pict>
      <v:shape id="_x0000_i1057" type="#_x0000_t75" style="width:39pt;height:89.25pt" o:bullet="t">
        <v:imagedata r:id="rId2" o:title="Guillemet_D"/>
      </v:shape>
    </w:pict>
  </w:numPicBullet>
  <w:numPicBullet w:numPicBulletId="2">
    <w:pict>
      <v:shape id="_x0000_i1058" type="#_x0000_t75" style="width:75pt;height:89.25pt" o:bullet="t">
        <v:imagedata r:id="rId3" o:title="2_Guillemet_D"/>
      </v:shape>
    </w:pict>
  </w:numPicBullet>
  <w:numPicBullet w:numPicBulletId="3">
    <w:pict>
      <v:shape id="_x0000_i1059" type="#_x0000_t75" style="width:15pt;height:33pt;visibility:visible;mso-wrap-style:square" o:bullet="t">
        <v:imagedata r:id="rId4" o:title=""/>
      </v:shape>
    </w:pict>
  </w:numPicBullet>
  <w:abstractNum w:abstractNumId="0" w15:restartNumberingAfterBreak="0">
    <w:nsid w:val="FFFFFF7C"/>
    <w:multiLevelType w:val="singleLevel"/>
    <w:tmpl w:val="E69EC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2E1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86E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8C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CD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1EF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4A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9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E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662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A154F"/>
    <w:multiLevelType w:val="multilevel"/>
    <w:tmpl w:val="A6C43EA0"/>
    <w:numStyleLink w:val="ListeNumrote2"/>
  </w:abstractNum>
  <w:abstractNum w:abstractNumId="11" w15:restartNumberingAfterBreak="0">
    <w:nsid w:val="0EF038B4"/>
    <w:multiLevelType w:val="hybridMultilevel"/>
    <w:tmpl w:val="32508662"/>
    <w:lvl w:ilvl="0" w:tplc="767AB7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62A73"/>
    <w:multiLevelType w:val="multilevel"/>
    <w:tmpl w:val="7278DD20"/>
    <w:lvl w:ilvl="0">
      <w:start w:val="1"/>
      <w:numFmt w:val="bullet"/>
      <w:pStyle w:val="ListeSolthi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5B74"/>
    <w:multiLevelType w:val="hybridMultilevel"/>
    <w:tmpl w:val="76F4FD56"/>
    <w:lvl w:ilvl="0" w:tplc="5E22CB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8D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6E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2D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0C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84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4D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F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2B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64F6811"/>
    <w:multiLevelType w:val="hybridMultilevel"/>
    <w:tmpl w:val="501219F6"/>
    <w:lvl w:ilvl="0" w:tplc="15D63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C2D7C"/>
    <w:multiLevelType w:val="hybridMultilevel"/>
    <w:tmpl w:val="06ECCF74"/>
    <w:lvl w:ilvl="0" w:tplc="77D6D842">
      <w:start w:val="1"/>
      <w:numFmt w:val="bullet"/>
      <w:pStyle w:val="ListeEncadr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006C"/>
    <w:multiLevelType w:val="hybridMultilevel"/>
    <w:tmpl w:val="BFFE0920"/>
    <w:lvl w:ilvl="0" w:tplc="76D2BE6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0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D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C7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1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D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85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8E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EC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9C154F"/>
    <w:multiLevelType w:val="hybridMultilevel"/>
    <w:tmpl w:val="6A82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43AD"/>
    <w:multiLevelType w:val="hybridMultilevel"/>
    <w:tmpl w:val="FB2A1A20"/>
    <w:lvl w:ilvl="0" w:tplc="4C1E8C7E">
      <w:start w:val="1"/>
      <w:numFmt w:val="lowerLetter"/>
      <w:pStyle w:val="ListeNiveau2Solthis"/>
      <w:lvlText w:val="%1."/>
      <w:lvlJc w:val="left"/>
      <w:pPr>
        <w:ind w:left="1800" w:hanging="360"/>
      </w:pPr>
      <w:rPr>
        <w:rFonts w:hint="default"/>
        <w:color w:val="FE911B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293D9F"/>
    <w:multiLevelType w:val="hybridMultilevel"/>
    <w:tmpl w:val="7C94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B3273"/>
    <w:multiLevelType w:val="multilevel"/>
    <w:tmpl w:val="A6C4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A527725"/>
    <w:multiLevelType w:val="multilevel"/>
    <w:tmpl w:val="A6C43EA0"/>
    <w:numStyleLink w:val="ListeNumrote2"/>
  </w:abstractNum>
  <w:abstractNum w:abstractNumId="22" w15:restartNumberingAfterBreak="0">
    <w:nsid w:val="4D242017"/>
    <w:multiLevelType w:val="hybridMultilevel"/>
    <w:tmpl w:val="AD5ADCA2"/>
    <w:lvl w:ilvl="0" w:tplc="5E567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75B2"/>
    <w:multiLevelType w:val="multilevel"/>
    <w:tmpl w:val="5240E94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F71B8"/>
    <w:multiLevelType w:val="hybridMultilevel"/>
    <w:tmpl w:val="34ECAD30"/>
    <w:lvl w:ilvl="0" w:tplc="33AEED10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5ED72BBB"/>
    <w:multiLevelType w:val="hybridMultilevel"/>
    <w:tmpl w:val="EFC4E9C8"/>
    <w:lvl w:ilvl="0" w:tplc="5E567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5A6D"/>
    <w:multiLevelType w:val="multilevel"/>
    <w:tmpl w:val="A6C43EA0"/>
    <w:lvl w:ilvl="0">
      <w:start w:val="1"/>
      <w:numFmt w:val="decimal"/>
      <w:pStyle w:val="ListenumroteSolthis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3B31396"/>
    <w:multiLevelType w:val="multilevel"/>
    <w:tmpl w:val="A6C43EA0"/>
    <w:numStyleLink w:val="ListeNumrote2"/>
  </w:abstractNum>
  <w:abstractNum w:abstractNumId="28" w15:restartNumberingAfterBreak="0">
    <w:nsid w:val="65FA6E45"/>
    <w:multiLevelType w:val="hybridMultilevel"/>
    <w:tmpl w:val="5CF0E720"/>
    <w:lvl w:ilvl="0" w:tplc="A52C06BE">
      <w:start w:val="1"/>
      <w:numFmt w:val="bullet"/>
      <w:pStyle w:val="ListeSolthisNiveau2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7BB30A2"/>
    <w:multiLevelType w:val="hybridMultilevel"/>
    <w:tmpl w:val="E4C6FCEE"/>
    <w:lvl w:ilvl="0" w:tplc="6158E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D417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A424CD"/>
    <w:multiLevelType w:val="multilevel"/>
    <w:tmpl w:val="A6C43EA0"/>
    <w:styleLink w:val="ListeNumro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hint="default"/>
        <w:b/>
        <w:color w:val="FE911B"/>
      </w:rPr>
    </w:lvl>
    <w:lvl w:ilvl="2">
      <w:start w:val="1"/>
      <w:numFmt w:val="lowerRoman"/>
      <w:lvlText w:val="%3."/>
      <w:lvlJc w:val="right"/>
      <w:pPr>
        <w:ind w:left="1596" w:hanging="180"/>
      </w:pPr>
      <w:rPr>
        <w:rFonts w:hint="default"/>
        <w:b/>
        <w:i w:val="0"/>
        <w:color w:val="7E175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C87530"/>
    <w:multiLevelType w:val="hybridMultilevel"/>
    <w:tmpl w:val="2C922934"/>
    <w:lvl w:ilvl="0" w:tplc="467211E8">
      <w:start w:val="1"/>
      <w:numFmt w:val="bullet"/>
      <w:pStyle w:val="ListeSolthisNiveau3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F171926"/>
    <w:multiLevelType w:val="multilevel"/>
    <w:tmpl w:val="A6C4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EB7898"/>
    <w:multiLevelType w:val="hybridMultilevel"/>
    <w:tmpl w:val="142A1308"/>
    <w:lvl w:ilvl="0" w:tplc="B35A34B4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FE911B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3584C42"/>
    <w:multiLevelType w:val="multilevel"/>
    <w:tmpl w:val="A6C4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1131E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hint="default"/>
        <w:b/>
        <w:color w:val="FE911B"/>
      </w:rPr>
    </w:lvl>
    <w:lvl w:ilvl="2">
      <w:start w:val="1"/>
      <w:numFmt w:val="lowerRoman"/>
      <w:lvlText w:val="%3."/>
      <w:lvlJc w:val="right"/>
      <w:pPr>
        <w:ind w:left="1596" w:hanging="180"/>
      </w:pPr>
      <w:rPr>
        <w:rFonts w:hint="default"/>
        <w:b/>
        <w:i w:val="0"/>
        <w:color w:val="7E175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4EB26F5"/>
    <w:multiLevelType w:val="hybridMultilevel"/>
    <w:tmpl w:val="63CCEA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B93EC7"/>
    <w:multiLevelType w:val="hybridMultilevel"/>
    <w:tmpl w:val="2524300C"/>
    <w:lvl w:ilvl="0" w:tplc="BB4AA0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3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04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C1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2E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47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0C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EE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AF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C6A36BE"/>
    <w:multiLevelType w:val="hybridMultilevel"/>
    <w:tmpl w:val="E8F46E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36"/>
  </w:num>
  <w:num w:numId="14">
    <w:abstractNumId w:val="26"/>
  </w:num>
  <w:num w:numId="15">
    <w:abstractNumId w:val="34"/>
  </w:num>
  <w:num w:numId="16">
    <w:abstractNumId w:val="28"/>
  </w:num>
  <w:num w:numId="17">
    <w:abstractNumId w:val="32"/>
  </w:num>
  <w:num w:numId="18">
    <w:abstractNumId w:val="37"/>
  </w:num>
  <w:num w:numId="19">
    <w:abstractNumId w:val="13"/>
  </w:num>
  <w:num w:numId="20">
    <w:abstractNumId w:val="16"/>
  </w:num>
  <w:num w:numId="21">
    <w:abstractNumId w:val="23"/>
  </w:num>
  <w:num w:numId="22">
    <w:abstractNumId w:val="18"/>
  </w:num>
  <w:num w:numId="23">
    <w:abstractNumId w:val="31"/>
  </w:num>
  <w:num w:numId="24">
    <w:abstractNumId w:val="27"/>
  </w:num>
  <w:num w:numId="25">
    <w:abstractNumId w:val="30"/>
  </w:num>
  <w:num w:numId="26">
    <w:abstractNumId w:val="20"/>
  </w:num>
  <w:num w:numId="27">
    <w:abstractNumId w:val="33"/>
  </w:num>
  <w:num w:numId="28">
    <w:abstractNumId w:val="35"/>
  </w:num>
  <w:num w:numId="29">
    <w:abstractNumId w:val="10"/>
  </w:num>
  <w:num w:numId="30">
    <w:abstractNumId w:val="21"/>
  </w:num>
  <w:num w:numId="31">
    <w:abstractNumId w:val="29"/>
  </w:num>
  <w:num w:numId="32">
    <w:abstractNumId w:val="14"/>
  </w:num>
  <w:num w:numId="33">
    <w:abstractNumId w:val="24"/>
  </w:num>
  <w:num w:numId="34">
    <w:abstractNumId w:val="11"/>
  </w:num>
  <w:num w:numId="35">
    <w:abstractNumId w:val="25"/>
  </w:num>
  <w:num w:numId="36">
    <w:abstractNumId w:val="22"/>
  </w:num>
  <w:num w:numId="37">
    <w:abstractNumId w:val="17"/>
  </w:num>
  <w:num w:numId="38">
    <w:abstractNumId w:val="1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BD"/>
    <w:rsid w:val="00035273"/>
    <w:rsid w:val="0004195E"/>
    <w:rsid w:val="00042D73"/>
    <w:rsid w:val="00086A46"/>
    <w:rsid w:val="00087F3D"/>
    <w:rsid w:val="000A3513"/>
    <w:rsid w:val="000A776F"/>
    <w:rsid w:val="000C6C10"/>
    <w:rsid w:val="001045B9"/>
    <w:rsid w:val="0011637D"/>
    <w:rsid w:val="001738EC"/>
    <w:rsid w:val="00187AF9"/>
    <w:rsid w:val="001A14E3"/>
    <w:rsid w:val="001A27F0"/>
    <w:rsid w:val="001F6D5C"/>
    <w:rsid w:val="00241AE4"/>
    <w:rsid w:val="00281284"/>
    <w:rsid w:val="00297ACA"/>
    <w:rsid w:val="002A570E"/>
    <w:rsid w:val="002C6C74"/>
    <w:rsid w:val="002E029C"/>
    <w:rsid w:val="002E65EA"/>
    <w:rsid w:val="003079B5"/>
    <w:rsid w:val="00337D59"/>
    <w:rsid w:val="003A63C7"/>
    <w:rsid w:val="003F0DDD"/>
    <w:rsid w:val="003F729C"/>
    <w:rsid w:val="00404960"/>
    <w:rsid w:val="00411AAE"/>
    <w:rsid w:val="00436521"/>
    <w:rsid w:val="00440D9D"/>
    <w:rsid w:val="004711C9"/>
    <w:rsid w:val="004D3C8A"/>
    <w:rsid w:val="00510E54"/>
    <w:rsid w:val="005568E0"/>
    <w:rsid w:val="0056587B"/>
    <w:rsid w:val="005F17B4"/>
    <w:rsid w:val="00606B3B"/>
    <w:rsid w:val="00611A27"/>
    <w:rsid w:val="00615E2A"/>
    <w:rsid w:val="006646E3"/>
    <w:rsid w:val="0068113A"/>
    <w:rsid w:val="00730549"/>
    <w:rsid w:val="00750EDE"/>
    <w:rsid w:val="00753B0B"/>
    <w:rsid w:val="00755580"/>
    <w:rsid w:val="00767AC0"/>
    <w:rsid w:val="00786BD4"/>
    <w:rsid w:val="007A2BE8"/>
    <w:rsid w:val="007A7CBF"/>
    <w:rsid w:val="007B7896"/>
    <w:rsid w:val="007D0BB8"/>
    <w:rsid w:val="007D5B5D"/>
    <w:rsid w:val="007F02BD"/>
    <w:rsid w:val="00864DE5"/>
    <w:rsid w:val="0086639E"/>
    <w:rsid w:val="0088006F"/>
    <w:rsid w:val="00892B23"/>
    <w:rsid w:val="00897DE8"/>
    <w:rsid w:val="008A1DBE"/>
    <w:rsid w:val="008C570A"/>
    <w:rsid w:val="008F5438"/>
    <w:rsid w:val="009605B8"/>
    <w:rsid w:val="0098709C"/>
    <w:rsid w:val="009A1673"/>
    <w:rsid w:val="009C52BF"/>
    <w:rsid w:val="009E7DAC"/>
    <w:rsid w:val="009F1D46"/>
    <w:rsid w:val="009F46D2"/>
    <w:rsid w:val="00A0234E"/>
    <w:rsid w:val="00A0630C"/>
    <w:rsid w:val="00A076A7"/>
    <w:rsid w:val="00A11211"/>
    <w:rsid w:val="00A235BF"/>
    <w:rsid w:val="00A35FD3"/>
    <w:rsid w:val="00A64B9C"/>
    <w:rsid w:val="00AA4FC4"/>
    <w:rsid w:val="00AC41E6"/>
    <w:rsid w:val="00AF519E"/>
    <w:rsid w:val="00B119B0"/>
    <w:rsid w:val="00B250F4"/>
    <w:rsid w:val="00B26ACF"/>
    <w:rsid w:val="00B36EE8"/>
    <w:rsid w:val="00BA4D02"/>
    <w:rsid w:val="00C54CAA"/>
    <w:rsid w:val="00C75D3C"/>
    <w:rsid w:val="00C81DEF"/>
    <w:rsid w:val="00C87312"/>
    <w:rsid w:val="00CA13A7"/>
    <w:rsid w:val="00CB0132"/>
    <w:rsid w:val="00CF62EA"/>
    <w:rsid w:val="00D26997"/>
    <w:rsid w:val="00D4461E"/>
    <w:rsid w:val="00D4695B"/>
    <w:rsid w:val="00D50B31"/>
    <w:rsid w:val="00D52E24"/>
    <w:rsid w:val="00D602EF"/>
    <w:rsid w:val="00D735E7"/>
    <w:rsid w:val="00DC328E"/>
    <w:rsid w:val="00DC58A2"/>
    <w:rsid w:val="00DC7B20"/>
    <w:rsid w:val="00DD13CA"/>
    <w:rsid w:val="00DD7D80"/>
    <w:rsid w:val="00DE62D6"/>
    <w:rsid w:val="00E62371"/>
    <w:rsid w:val="00E8090F"/>
    <w:rsid w:val="00EA4FCB"/>
    <w:rsid w:val="00EB5A35"/>
    <w:rsid w:val="00EE5E78"/>
    <w:rsid w:val="00EF0361"/>
    <w:rsid w:val="00F443A1"/>
    <w:rsid w:val="00F70EB9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C9FA2"/>
  <w15:docId w15:val="{2ED97BAB-12FD-4B6B-9407-7F900515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B23"/>
    <w:pPr>
      <w:spacing w:line="25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15E2A"/>
    <w:pPr>
      <w:keepNext/>
      <w:keepLines/>
      <w:spacing w:before="240" w:after="0"/>
      <w:outlineLvl w:val="0"/>
    </w:pPr>
    <w:rPr>
      <w:rFonts w:eastAsiaTheme="majorEastAsia" w:cstheme="majorBidi"/>
      <w:color w:val="C1131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E2A"/>
    <w:pPr>
      <w:keepNext/>
      <w:keepLines/>
      <w:spacing w:before="60" w:after="0"/>
      <w:outlineLvl w:val="1"/>
    </w:pPr>
    <w:rPr>
      <w:rFonts w:eastAsiaTheme="majorEastAsia" w:cstheme="majorBidi"/>
      <w:color w:val="FE911B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5E2A"/>
    <w:pPr>
      <w:keepNext/>
      <w:keepLines/>
      <w:spacing w:before="60" w:after="0"/>
      <w:outlineLvl w:val="2"/>
    </w:pPr>
    <w:rPr>
      <w:rFonts w:eastAsiaTheme="majorEastAsia" w:cstheme="majorBidi"/>
      <w:color w:val="934169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5D3C"/>
    <w:pPr>
      <w:keepNext/>
      <w:keepLines/>
      <w:spacing w:before="360" w:after="60"/>
      <w:outlineLvl w:val="3"/>
    </w:pPr>
    <w:rPr>
      <w:rFonts w:asciiTheme="minorHAnsi" w:eastAsiaTheme="majorEastAsia" w:hAnsiTheme="minorHAnsi" w:cstheme="majorBidi"/>
      <w:iCs/>
      <w:color w:val="84CDB1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75D3C"/>
    <w:pPr>
      <w:keepNext/>
      <w:keepLines/>
      <w:spacing w:before="40" w:after="0"/>
      <w:outlineLvl w:val="4"/>
    </w:pPr>
    <w:rPr>
      <w:rFonts w:eastAsiaTheme="majorEastAsia" w:cstheme="majorBidi"/>
      <w:b/>
      <w:color w:val="AA6D8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7DE8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7DE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7D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7DE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7D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37D59"/>
  </w:style>
  <w:style w:type="paragraph" w:styleId="Pieddepage">
    <w:name w:val="footer"/>
    <w:basedOn w:val="Normal"/>
    <w:link w:val="PieddepageCar"/>
    <w:uiPriority w:val="99"/>
    <w:unhideWhenUsed/>
    <w:rsid w:val="00337D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37D59"/>
  </w:style>
  <w:style w:type="paragraph" w:styleId="Titre">
    <w:name w:val="Title"/>
    <w:basedOn w:val="Normal"/>
    <w:next w:val="Normal"/>
    <w:link w:val="TitreCar"/>
    <w:uiPriority w:val="10"/>
    <w:qFormat/>
    <w:rsid w:val="003079B5"/>
    <w:pPr>
      <w:spacing w:before="600" w:after="240"/>
      <w:contextualSpacing/>
      <w:jc w:val="center"/>
    </w:pPr>
    <w:rPr>
      <w:rFonts w:asciiTheme="minorHAnsi" w:eastAsiaTheme="majorEastAsia" w:hAnsiTheme="minorHAnsi" w:cstheme="majorBidi"/>
      <w:color w:val="7E1751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79B5"/>
    <w:rPr>
      <w:rFonts w:eastAsiaTheme="majorEastAsia" w:cstheme="majorBidi"/>
      <w:color w:val="7E1751"/>
      <w:spacing w:val="-10"/>
      <w:kern w:val="28"/>
      <w:sz w:val="40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15E2A"/>
    <w:rPr>
      <w:rFonts w:asciiTheme="majorHAnsi" w:eastAsiaTheme="majorEastAsia" w:hAnsiTheme="majorHAnsi" w:cstheme="majorBidi"/>
      <w:color w:val="C1131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5E2A"/>
    <w:rPr>
      <w:rFonts w:asciiTheme="majorHAnsi" w:eastAsiaTheme="majorEastAsia" w:hAnsiTheme="majorHAnsi" w:cstheme="majorBidi"/>
      <w:color w:val="FE911B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5E2A"/>
    <w:rPr>
      <w:rFonts w:asciiTheme="majorHAnsi" w:eastAsiaTheme="majorEastAsia" w:hAnsiTheme="majorHAnsi" w:cstheme="majorBidi"/>
      <w:color w:val="934169"/>
      <w:sz w:val="24"/>
      <w:szCs w:val="24"/>
    </w:rPr>
  </w:style>
  <w:style w:type="paragraph" w:styleId="Paragraphedeliste">
    <w:name w:val="List Paragraph"/>
    <w:aliases w:val="Heading 2_sj,Paragraph,List Paragraph1,Premier,References,Liste couleur - Accent 11,Liste couleur - Accent 111,List 1 Paragraph,Bullets"/>
    <w:basedOn w:val="Normal"/>
    <w:link w:val="ParagraphedelisteCar"/>
    <w:uiPriority w:val="34"/>
    <w:qFormat/>
    <w:rsid w:val="00D50B31"/>
    <w:pPr>
      <w:ind w:left="720"/>
      <w:contextualSpacing/>
    </w:pPr>
  </w:style>
  <w:style w:type="paragraph" w:customStyle="1" w:styleId="ListeSolthis">
    <w:name w:val="ListeSolthis"/>
    <w:basedOn w:val="Paragraphedeliste"/>
    <w:qFormat/>
    <w:rsid w:val="004711C9"/>
    <w:pPr>
      <w:numPr>
        <w:numId w:val="1"/>
      </w:numPr>
    </w:pPr>
  </w:style>
  <w:style w:type="character" w:styleId="Accentuationintense">
    <w:name w:val="Intense Emphasis"/>
    <w:basedOn w:val="Policepardfaut"/>
    <w:uiPriority w:val="21"/>
    <w:qFormat/>
    <w:rsid w:val="00D50B31"/>
    <w:rPr>
      <w:i/>
      <w:iCs/>
      <w:color w:val="5B9BD5" w:themeColor="accent1"/>
    </w:rPr>
  </w:style>
  <w:style w:type="paragraph" w:styleId="Citationintense">
    <w:name w:val="Intense Quote"/>
    <w:aliases w:val="Verbatim"/>
    <w:basedOn w:val="Normal"/>
    <w:next w:val="Normal"/>
    <w:link w:val="CitationintenseCar"/>
    <w:uiPriority w:val="30"/>
    <w:qFormat/>
    <w:rsid w:val="00CB0132"/>
    <w:pPr>
      <w:pBdr>
        <w:top w:val="single" w:sz="8" w:space="10" w:color="84CDB1"/>
        <w:bottom w:val="single" w:sz="8" w:space="10" w:color="84CDB1"/>
      </w:pBdr>
      <w:spacing w:after="0" w:line="360" w:lineRule="auto"/>
      <w:jc w:val="center"/>
    </w:pPr>
    <w:rPr>
      <w:b/>
      <w:i/>
      <w:iCs/>
      <w:color w:val="84CDB1"/>
      <w:sz w:val="28"/>
    </w:rPr>
  </w:style>
  <w:style w:type="character" w:customStyle="1" w:styleId="CitationintenseCar">
    <w:name w:val="Citation intense Car"/>
    <w:aliases w:val="Verbatim Car"/>
    <w:basedOn w:val="Policepardfaut"/>
    <w:link w:val="Citationintense"/>
    <w:uiPriority w:val="30"/>
    <w:rsid w:val="00CB0132"/>
    <w:rPr>
      <w:rFonts w:asciiTheme="majorHAnsi" w:hAnsiTheme="majorHAnsi"/>
      <w:b/>
      <w:i/>
      <w:iCs/>
      <w:color w:val="84CDB1"/>
      <w:sz w:val="28"/>
    </w:rPr>
  </w:style>
  <w:style w:type="table" w:styleId="Grilledutableau">
    <w:name w:val="Table Grid"/>
    <w:basedOn w:val="TableauNormal"/>
    <w:uiPriority w:val="59"/>
    <w:rsid w:val="00CB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olthis">
    <w:name w:val="Tableau Solthis"/>
    <w:basedOn w:val="TableauNormal"/>
    <w:uiPriority w:val="99"/>
    <w:rsid w:val="00C81DEF"/>
    <w:pPr>
      <w:spacing w:after="0" w:line="240" w:lineRule="auto"/>
    </w:pPr>
    <w:tblPr>
      <w:tblStyleRowBandSize w:val="1"/>
      <w:tblBorders>
        <w:top w:val="double" w:sz="4" w:space="0" w:color="AA6D8A"/>
        <w:left w:val="double" w:sz="4" w:space="0" w:color="AA6D8A"/>
        <w:bottom w:val="double" w:sz="4" w:space="0" w:color="AA6D8A"/>
        <w:right w:val="double" w:sz="4" w:space="0" w:color="AA6D8A"/>
        <w:insideH w:val="double" w:sz="4" w:space="0" w:color="AA6D8A"/>
        <w:insideV w:val="double" w:sz="4" w:space="0" w:color="AA6D8A"/>
      </w:tblBorders>
    </w:tblPr>
    <w:tcPr>
      <w:shd w:val="clear" w:color="auto" w:fill="auto"/>
      <w:vAlign w:val="center"/>
    </w:tcPr>
    <w:tblStylePr w:type="firstRow">
      <w:rPr>
        <w:b/>
        <w:color w:val="FFFFFF" w:themeColor="background1"/>
        <w:sz w:val="28"/>
      </w:rPr>
      <w:tblPr>
        <w:tblCellMar>
          <w:top w:w="0" w:type="dxa"/>
          <w:left w:w="113" w:type="dxa"/>
          <w:bottom w:w="0" w:type="dxa"/>
          <w:right w:w="108" w:type="dxa"/>
        </w:tblCellMar>
      </w:tblPr>
      <w:tcPr>
        <w:shd w:val="clear" w:color="auto" w:fill="D97C66"/>
      </w:tcPr>
    </w:tblStylePr>
    <w:tblStylePr w:type="band1Horz">
      <w:pPr>
        <w:jc w:val="left"/>
      </w:pPr>
    </w:tblStylePr>
    <w:tblStylePr w:type="band2Horz">
      <w:tblPr/>
      <w:tcPr>
        <w:shd w:val="clear" w:color="auto" w:fill="F9BF82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2E029C"/>
    <w:pPr>
      <w:numPr>
        <w:ilvl w:val="1"/>
      </w:numPr>
      <w:spacing w:before="60" w:after="120"/>
      <w:jc w:val="center"/>
    </w:pPr>
    <w:rPr>
      <w:rFonts w:asciiTheme="minorHAnsi" w:eastAsiaTheme="minorEastAsia" w:hAnsiTheme="minorHAnsi"/>
      <w:b/>
      <w:smallCaps/>
      <w:color w:val="D97C66"/>
      <w:spacing w:val="-4"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2E029C"/>
    <w:rPr>
      <w:rFonts w:eastAsiaTheme="minorEastAsia"/>
      <w:b/>
      <w:smallCaps/>
      <w:color w:val="D97C66"/>
      <w:spacing w:val="-4"/>
      <w:sz w:val="26"/>
    </w:rPr>
  </w:style>
  <w:style w:type="character" w:styleId="Accentuationlgre">
    <w:name w:val="Subtle Emphasis"/>
    <w:basedOn w:val="Policepardfaut"/>
    <w:uiPriority w:val="19"/>
    <w:qFormat/>
    <w:rsid w:val="00B250F4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B250F4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75D3C"/>
    <w:rPr>
      <w:rFonts w:eastAsiaTheme="majorEastAsia" w:cstheme="majorBidi"/>
      <w:iCs/>
      <w:color w:val="84CDB1"/>
      <w:sz w:val="24"/>
    </w:rPr>
  </w:style>
  <w:style w:type="paragraph" w:customStyle="1" w:styleId="TxtEncadrs">
    <w:name w:val="Txt_Encadrés"/>
    <w:basedOn w:val="Normal"/>
    <w:qFormat/>
    <w:rsid w:val="00B250F4"/>
    <w:rPr>
      <w:color w:val="7E1751"/>
      <w:sz w:val="20"/>
    </w:rPr>
  </w:style>
  <w:style w:type="paragraph" w:customStyle="1" w:styleId="ListeEncadrs">
    <w:name w:val="Liste_Encadrés"/>
    <w:basedOn w:val="TxtEncadrs"/>
    <w:rsid w:val="00730549"/>
    <w:pPr>
      <w:numPr>
        <w:numId w:val="12"/>
      </w:numPr>
      <w:spacing w:after="0"/>
      <w:ind w:left="714" w:hanging="357"/>
    </w:pPr>
  </w:style>
  <w:style w:type="paragraph" w:customStyle="1" w:styleId="ListenumroteSolthis">
    <w:name w:val="Liste_numérotée_Solthis"/>
    <w:basedOn w:val="Paragraphedeliste"/>
    <w:qFormat/>
    <w:rsid w:val="00B36EE8"/>
    <w:pPr>
      <w:numPr>
        <w:numId w:val="14"/>
      </w:numPr>
      <w:spacing w:after="40"/>
    </w:pPr>
  </w:style>
  <w:style w:type="paragraph" w:customStyle="1" w:styleId="ListeNiveau2Solthis">
    <w:name w:val="Liste_Niveau2_Solthis"/>
    <w:basedOn w:val="ListenumroteSolthis"/>
    <w:qFormat/>
    <w:rsid w:val="006646E3"/>
    <w:pPr>
      <w:numPr>
        <w:numId w:val="22"/>
      </w:numPr>
      <w:spacing w:after="0"/>
      <w:ind w:left="1037" w:hanging="357"/>
    </w:pPr>
  </w:style>
  <w:style w:type="character" w:styleId="Lienhypertexte">
    <w:name w:val="Hyperlink"/>
    <w:basedOn w:val="Policepardfaut"/>
    <w:uiPriority w:val="99"/>
    <w:unhideWhenUsed/>
    <w:rsid w:val="00404960"/>
    <w:rPr>
      <w:color w:val="7E1751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C75D3C"/>
    <w:rPr>
      <w:rFonts w:asciiTheme="majorHAnsi" w:eastAsiaTheme="majorEastAsia" w:hAnsiTheme="majorHAnsi" w:cstheme="majorBidi"/>
      <w:b/>
      <w:color w:val="AA6D8A"/>
    </w:rPr>
  </w:style>
  <w:style w:type="character" w:customStyle="1" w:styleId="Titre9Car">
    <w:name w:val="Titre 9 Car"/>
    <w:basedOn w:val="Policepardfaut"/>
    <w:link w:val="Titre9"/>
    <w:uiPriority w:val="9"/>
    <w:semiHidden/>
    <w:rsid w:val="00897D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C75D3C"/>
    <w:pPr>
      <w:tabs>
        <w:tab w:val="right" w:leader="dot" w:pos="9060"/>
      </w:tabs>
      <w:spacing w:after="100"/>
    </w:pPr>
    <w:rPr>
      <w:color w:val="000000" w:themeColor="text1"/>
    </w:rPr>
  </w:style>
  <w:style w:type="paragraph" w:styleId="TM2">
    <w:name w:val="toc 2"/>
    <w:basedOn w:val="Normal"/>
    <w:next w:val="Normal"/>
    <w:autoRedefine/>
    <w:uiPriority w:val="39"/>
    <w:unhideWhenUsed/>
    <w:rsid w:val="00897DE8"/>
    <w:pPr>
      <w:spacing w:after="100"/>
      <w:ind w:left="220"/>
    </w:pPr>
    <w:rPr>
      <w:color w:val="404040" w:themeColor="text1" w:themeTint="BF"/>
    </w:rPr>
  </w:style>
  <w:style w:type="paragraph" w:styleId="TM3">
    <w:name w:val="toc 3"/>
    <w:basedOn w:val="Normal"/>
    <w:next w:val="Normal"/>
    <w:autoRedefine/>
    <w:uiPriority w:val="39"/>
    <w:unhideWhenUsed/>
    <w:rsid w:val="00897DE8"/>
    <w:pPr>
      <w:spacing w:after="100"/>
      <w:ind w:left="440"/>
    </w:pPr>
    <w:rPr>
      <w:color w:val="767171" w:themeColor="background2" w:themeShade="80"/>
      <w:sz w:val="21"/>
    </w:rPr>
  </w:style>
  <w:style w:type="paragraph" w:styleId="TM4">
    <w:name w:val="toc 4"/>
    <w:basedOn w:val="Normal"/>
    <w:next w:val="Normal"/>
    <w:autoRedefine/>
    <w:uiPriority w:val="39"/>
    <w:unhideWhenUsed/>
    <w:rsid w:val="00897DE8"/>
    <w:pPr>
      <w:spacing w:after="100"/>
      <w:ind w:left="660"/>
    </w:pPr>
    <w:rPr>
      <w:color w:val="AEAAAA" w:themeColor="background2" w:themeShade="BF"/>
      <w:sz w:val="20"/>
    </w:rPr>
  </w:style>
  <w:style w:type="paragraph" w:styleId="TM5">
    <w:name w:val="toc 5"/>
    <w:basedOn w:val="Normal"/>
    <w:next w:val="Normal"/>
    <w:link w:val="TM5Car"/>
    <w:autoRedefine/>
    <w:uiPriority w:val="39"/>
    <w:unhideWhenUsed/>
    <w:rsid w:val="00897DE8"/>
    <w:pPr>
      <w:spacing w:after="100"/>
      <w:ind w:left="880"/>
    </w:pPr>
    <w:rPr>
      <w:color w:val="AEAAAA" w:themeColor="background2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97D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897D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97DE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Lienhypertextesuivivisit">
    <w:name w:val="FollowedHyperlink"/>
    <w:basedOn w:val="Policepardfaut"/>
    <w:uiPriority w:val="99"/>
    <w:unhideWhenUsed/>
    <w:rsid w:val="007D0BB8"/>
    <w:rPr>
      <w:color w:val="954F72" w:themeColor="followedHyperlink"/>
      <w:u w:val="single"/>
    </w:rPr>
  </w:style>
  <w:style w:type="paragraph" w:customStyle="1" w:styleId="ListeSolthisNiveau2">
    <w:name w:val="ListeSolthis_Niveau2"/>
    <w:basedOn w:val="ListeSolthis"/>
    <w:qFormat/>
    <w:rsid w:val="00C75D3C"/>
    <w:pPr>
      <w:numPr>
        <w:numId w:val="16"/>
      </w:numPr>
      <w:ind w:left="1071" w:hanging="357"/>
    </w:pPr>
  </w:style>
  <w:style w:type="paragraph" w:customStyle="1" w:styleId="ListeSolthisNiveau3">
    <w:name w:val="ListeSolthis_Niveau3"/>
    <w:basedOn w:val="ListeSolthis"/>
    <w:qFormat/>
    <w:rsid w:val="00C75D3C"/>
    <w:pPr>
      <w:numPr>
        <w:numId w:val="17"/>
      </w:numPr>
      <w:ind w:left="1434" w:hanging="357"/>
    </w:pPr>
  </w:style>
  <w:style w:type="paragraph" w:customStyle="1" w:styleId="Auteur">
    <w:name w:val="Auteur"/>
    <w:qFormat/>
    <w:rsid w:val="002E029C"/>
    <w:pPr>
      <w:jc w:val="center"/>
    </w:pPr>
    <w:rPr>
      <w:rFonts w:asciiTheme="majorHAnsi" w:eastAsiaTheme="minorEastAsia" w:hAnsiTheme="majorHAnsi"/>
      <w:b/>
      <w:smallCaps/>
      <w:color w:val="934169"/>
      <w:spacing w:val="-4"/>
      <w:sz w:val="28"/>
    </w:rPr>
  </w:style>
  <w:style w:type="numbering" w:customStyle="1" w:styleId="ListeNumrote2">
    <w:name w:val="Liste_Numérotée_2"/>
    <w:uiPriority w:val="99"/>
    <w:rsid w:val="007A7CBF"/>
    <w:pPr>
      <w:numPr>
        <w:numId w:val="23"/>
      </w:numPr>
    </w:pPr>
  </w:style>
  <w:style w:type="character" w:customStyle="1" w:styleId="TM5Car">
    <w:name w:val="TM 5 Car"/>
    <w:basedOn w:val="Policepardfaut"/>
    <w:link w:val="TM5"/>
    <w:uiPriority w:val="39"/>
    <w:rsid w:val="00A0234E"/>
    <w:rPr>
      <w:rFonts w:asciiTheme="majorHAnsi" w:hAnsiTheme="majorHAnsi"/>
      <w:color w:val="AEAAAA" w:themeColor="background2" w:themeShade="BF"/>
      <w:sz w:val="20"/>
    </w:rPr>
  </w:style>
  <w:style w:type="paragraph" w:customStyle="1" w:styleId="AllCapsHeading">
    <w:name w:val="All Caps Heading"/>
    <w:basedOn w:val="Normal"/>
    <w:rsid w:val="00892B23"/>
    <w:pPr>
      <w:spacing w:after="0" w:line="240" w:lineRule="auto"/>
    </w:pPr>
    <w:rPr>
      <w:rFonts w:ascii="Tahoma" w:eastAsia="Times New Roman" w:hAnsi="Tahoma"/>
      <w:b/>
      <w:caps/>
      <w:color w:val="808080"/>
      <w:spacing w:val="4"/>
      <w:sz w:val="14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F6D5C"/>
    <w:rPr>
      <w:color w:val="808080"/>
    </w:rPr>
  </w:style>
  <w:style w:type="paragraph" w:styleId="Sansinterligne">
    <w:name w:val="No Spacing"/>
    <w:link w:val="SansinterligneCar"/>
    <w:uiPriority w:val="1"/>
    <w:qFormat/>
    <w:rsid w:val="00611A2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11A27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26A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6ACF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B26ACF"/>
    <w:rPr>
      <w:rFonts w:eastAsiaTheme="minorEastAsia"/>
      <w:sz w:val="20"/>
      <w:szCs w:val="20"/>
      <w:lang w:val="en-GB"/>
    </w:rPr>
  </w:style>
  <w:style w:type="character" w:customStyle="1" w:styleId="ParagraphedelisteCar">
    <w:name w:val="Paragraphe de liste Car"/>
    <w:aliases w:val="Heading 2_sj Car,Paragraph Car,List Paragraph1 Car,Premier Car,References Car,Liste couleur - Accent 11 Car,Liste couleur - Accent 111 Car,List 1 Paragraph Car,Bullets Car"/>
    <w:link w:val="Paragraphedeliste"/>
    <w:uiPriority w:val="34"/>
    <w:rsid w:val="00B26AC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AC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3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bastin\Desktop\SOLTHIS\Communication%20M&#233;c&#233;nat%20Plaidoyer%20-%20Communication\Mod&#232;le%20et%20Trame%20Doc%20Word\1_Mod&#232;le_Solth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E2B5B4D3CD4884F02806F52354EC" ma:contentTypeVersion="" ma:contentTypeDescription="Crée un document." ma:contentTypeScope="" ma:versionID="ea2bb8c8d117104dec5c411e6c8d34cf">
  <xsd:schema xmlns:xsd="http://www.w3.org/2001/XMLSchema" xmlns:xs="http://www.w3.org/2001/XMLSchema" xmlns:p="http://schemas.microsoft.com/office/2006/metadata/properties" xmlns:ns2="82f9f10d-2140-46cf-8ce4-67a071b4d652" xmlns:ns3="82e2d543-7e6e-47b0-bc57-ae647a6c78e5" targetNamespace="http://schemas.microsoft.com/office/2006/metadata/properties" ma:root="true" ma:fieldsID="f92b25241d89d364fdd5f63279194165" ns2:_="" ns3:_="">
    <xsd:import namespace="82f9f10d-2140-46cf-8ce4-67a071b4d652"/>
    <xsd:import namespace="82e2d543-7e6e-47b0-bc57-ae647a6c7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d543-7e6e-47b0-bc57-ae647a6c7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AF8B-E9D2-46FB-8C0F-E1C778990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82e2d543-7e6e-47b0-bc57-ae647a6c7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63082-6EAA-4EF2-B83E-DB09B2054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45C62-122C-4B61-88CF-218989E5C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5A1F5-FBDE-4D86-8AC6-381A6D5B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1_Modèle_Solthis</Template>
  <TotalTime>51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Julette Bastin</dc:creator>
  <cp:lastModifiedBy>Alexandre Martinez</cp:lastModifiedBy>
  <cp:revision>11</cp:revision>
  <dcterms:created xsi:type="dcterms:W3CDTF">2018-12-06T12:17:00Z</dcterms:created>
  <dcterms:modified xsi:type="dcterms:W3CDTF">2019-02-19T09:29:00Z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0x010100EB91E2B5B4D3CD4884F02806F52354EC</vt:lpwstr>
  </property>
</Properties>
</file>